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Morgan</w:t>
      </w:r>
    </w:p>
    <w:p>
      <w:r>
        <w:rPr>
          <w:color w:val="64748B"/>
          <w:sz w:val="20"/>
        </w:rPr>
        <w:t xml:space="preserve">gonewildtoday@yahoo.com | https://vutuv.de/eric_morgan</w:t>
      </w:r>
    </w:p>
    <w:p>
      <w:pPr>
        <w:pStyle w:val="Heading1"/>
      </w:pPr>
      <w:r>
        <w:t xml:space="preserve">Tags</w:t>
      </w:r>
    </w:p>
    <w:p>
      <w:r>
        <w:t xml:space="preserve">none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