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Redegeld</w:t>
      </w:r>
    </w:p>
    <w:p>
      <w:r>
        <w:rPr>
          <w:color w:val="64748B"/>
          <w:sz w:val="20"/>
        </w:rPr>
        <w:t xml:space="preserve">compie67@gmail.com | https://vutuv.de/eric_redegeld</w:t>
      </w:r>
    </w:p>
    <w:p>
      <w:pPr>
        <w:pStyle w:val="Heading1"/>
      </w:pPr>
      <w:r>
        <w:t xml:space="preserve">Tags</w:t>
      </w:r>
    </w:p>
    <w:p>
      <w:r>
        <w:t xml:space="preserve">Microsoft365 | teaching | Teams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