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Etienne Mahler</w:t>
      </w:r>
    </w:p>
    <w:p>
      <w:r>
        <w:t xml:space="preserve">Blogger | Web Designer | Freigeist | Privacy Evangelist | Open Internet &amp; FOSS Enthusiast</w:t>
      </w:r>
    </w:p>
    <w:p>
      <w:r>
        <w:rPr>
          <w:color w:val="64748B"/>
          <w:sz w:val="20"/>
        </w:rPr>
        <w:t xml:space="preserve">etienne@em-digi.com | https://vutuv.de/etienne_mahler</w:t>
      </w:r>
    </w:p>
    <w:p>
      <w:r>
        <w:rPr>
          <w:color w:val="64748B"/>
          <w:sz w:val="20"/>
        </w:rPr>
        <w:t xml:space="preserve">Date of birth: 03/05/1987 | Gender: Male</w:t>
      </w:r>
    </w:p>
    <w:p>
      <w:pPr>
        <w:pStyle w:val="Heading1"/>
      </w:pPr>
      <w:r>
        <w:t xml:space="preserve">Tags</w:t>
      </w:r>
    </w:p>
    <w:p>
      <w:r>
        <w:t xml:space="preserve">blogging | css | html | social media marketing | wordpress | english | german | vietnamese</w:t>
      </w:r>
    </w:p>
    <w:p>
      <w:pPr>
        <w:pStyle w:val="Heading1"/>
      </w:pPr>
      <w:r>
        <w:t xml:space="preserve">Links</w:t>
      </w:r>
    </w:p>
    <w:p>
      <w:r>
        <w:t xml:space="preserve">Etienne Mahler: https://etiennemahler.com</w:t>
      </w:r>
    </w:p>
    <w:p>
      <w:r>
        <w:t xml:space="preserve">VietmoK - Vietnam, mit offenen Karten: https://vietmok.de</w:t>
      </w:r>
    </w:p>
    <w:p>
      <w:r>
        <w:t xml:space="preserve">EM | Digital Services: https://em-digi.com</w:t>
      </w:r>
    </w:p>
    <w:p>
      <w:pPr>
        <w:pStyle w:val="Heading1"/>
      </w:pPr>
      <w:r>
        <w:t xml:space="preserve">Profiles</w:t>
      </w:r>
    </w:p>
    <w:p>
      <w:r>
        <w:t xml:space="preserve">Facebook: http://facebook.com/etiennemahler</w:t>
      </w:r>
    </w:p>
    <w:p>
      <w:r>
        <w:t xml:space="preserve">Twitter: http://twitter.com/etiennemahler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