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Farouk Zemni</w:t>
      </w:r>
    </w:p>
    <w:p>
      <w:r>
        <w:t xml:space="preserve">Senior Industrial Designer / CAD</w:t>
      </w:r>
    </w:p>
    <w:p>
      <w:r>
        <w:rPr>
          <w:color w:val="64748B"/>
          <w:sz w:val="20"/>
        </w:rPr>
        <w:t xml:space="preserve">https://vutuv.de/farouk_zemni</w:t>
      </w:r>
    </w:p>
    <w:p>
      <w:pPr>
        <w:pStyle w:val="Heading1"/>
      </w:pPr>
      <w:r>
        <w:t xml:space="preserve">Tags</w:t>
      </w:r>
    </w:p>
    <w:p>
      <w:r>
        <w:t xml:space="preserve">3d | Alias | cad | CAS | Class A Modelling | ICEM Surf | Industrial Design | konstruktion | Product Design | rhino 3d | Strak | transportation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