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Fehim Mujkic</w:t>
      </w:r>
    </w:p>
    <w:p>
      <w:r>
        <w:rPr>
          <w:color w:val="64748B"/>
          <w:sz w:val="20"/>
        </w:rPr>
        <w:t xml:space="preserve">https://vutuv.de/fehim_mujkic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online markeitng | social media marketing | seo, sea</w:t>
      </w:r>
    </w:p>
    <w:p>
      <w:pPr>
        <w:pStyle w:val="Heading1"/>
      </w:pPr>
      <w:r>
        <w:t xml:space="preserve">Profiles</w:t>
      </w:r>
    </w:p>
    <w:p>
      <w:r>
        <w:t xml:space="preserve">Twitter: http://twitter.com/gmbh_software</w:t>
      </w:r>
    </w:p>
    <w:p>
      <w:r>
        <w:t xml:space="preserve">Twitter: http://twitter.com/fehimffm</w:t>
      </w:r>
    </w:p>
    <w:p>
      <w:r>
        <w:t xml:space="preserve">Facebook: http://facebook.com/fehim.ffm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