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Bartosch</w:t>
      </w:r>
    </w:p>
    <w:p>
      <w:r>
        <w:rPr>
          <w:color w:val="64748B"/>
          <w:sz w:val="20"/>
        </w:rPr>
        <w:t xml:space="preserve">f.bartosch@e-and-e.de | https://vutuv.de/felix_bartosch</w:t>
      </w:r>
    </w:p>
    <w:p>
      <w:pPr>
        <w:pStyle w:val="Heading1"/>
      </w:pPr>
      <w:r>
        <w:t xml:space="preserve">Tags</w:t>
      </w:r>
    </w:p>
    <w:p>
      <w:r>
        <w:t xml:space="preserve">c# | css3 | e-commerce | html5 | Java | javascript | jtl | magento | mysql | oxid | PHP | wordpress | xtcommerce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