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Ferdinand  Borschnek</w:t>
      </w:r>
    </w:p>
    <w:p>
      <w:r>
        <w:rPr>
          <w:color w:val="64748B"/>
          <w:sz w:val="20"/>
        </w:rPr>
        <w:t xml:space="preserve">https://vutuv.de/ferdinand_borsc</w:t>
      </w:r>
    </w:p>
    <w:p>
      <w:pPr>
        <w:pStyle w:val="Heading1"/>
      </w:pPr>
      <w:r>
        <w:t xml:space="preserve">Tags</w:t>
      </w:r>
    </w:p>
    <w:p>
      <w:r>
        <w:t xml:space="preserve">Bauingenieur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