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Florence KOLB</w:t>
      </w:r>
    </w:p>
    <w:p>
      <w:r>
        <w:t xml:space="preserve">Enseignante en BUT Information-Communication chez IUT2 Grenoble - Responsable de l’administration des stages pour les étudiants de BUT information-communication</w:t>
      </w:r>
    </w:p>
    <w:p>
      <w:r>
        <w:rPr>
          <w:color w:val="64748B"/>
          <w:sz w:val="20"/>
        </w:rPr>
        <w:t xml:space="preserve">florence_kolb@yahoo.fr | +33 7 61 21 85 22 | https://vutuv.de/florence_kolb</w:t>
      </w:r>
    </w:p>
    <w:p>
      <w:r>
        <w:rPr>
          <w:color w:val="64748B"/>
          <w:sz w:val="20"/>
        </w:rPr>
        <w:t xml:space="preserve">38100 GRENOBLE, France</w:t>
      </w:r>
    </w:p>
    <w:p>
      <w:pPr>
        <w:pStyle w:val="Heading1"/>
      </w:pPr>
      <w:r>
        <w:t xml:space="preserve">Professional Experience</w:t>
      </w:r>
    </w:p>
    <w:p>
      <w:pPr>
        <w:spacing w:after="20"/>
      </w:pPr>
      <w:r>
        <w:rPr>
          <w:b/>
        </w:rPr>
        <w:t xml:space="preserve">Administration des stages - Département Information-Communication, Département Information Communication IUT2 Grenoble</w:t>
      </w:r>
    </w:p>
    <w:p>
      <w:r>
        <w:rPr>
          <w:color w:val="64748B"/>
          <w:sz w:val="20"/>
        </w:rPr>
        <w:t xml:space="preserve">10/2020 - Present</w:t>
      </w:r>
    </w:p>
    <w:p>
      <w:r>
        <w:t xml:space="preserve">Gestion des dispositifs d'information liés aux stages Collecte et diffusion des offres de stage Pilotage des suivis et des modalités d'évaluation des stages</w:t>
      </w:r>
    </w:p>
    <w:p>
      <w:pPr>
        <w:spacing w:after="20"/>
      </w:pPr>
      <w:r>
        <w:rPr>
          <w:b/>
        </w:rPr>
        <w:t xml:space="preserve">Enseignante en IUT Information-Communication, Département Information Communication IUT2 Grenoble</w:t>
      </w:r>
    </w:p>
    <w:p>
      <w:r>
        <w:rPr>
          <w:color w:val="64748B"/>
          <w:sz w:val="20"/>
        </w:rPr>
        <w:t xml:space="preserve">10/2020 - Present</w:t>
      </w:r>
    </w:p>
    <w:p>
      <w:r>
        <w:t xml:space="preserve">Enseignements : Traitement de l'information et du document // Informatique documentaire // GED // Métadonnées // Analyse de contenu // Projet de dématérialisation // Recherche d'information // Veille informationnelle // Préao // Techniques de l'image et du son // Audiovisuel // Culture numérique.  Interventions principalement auprès des étudiants de l'option "Information Numérique dans les organisations" et de l'option "Métiers du Livre et du patrimoine".</w:t>
      </w:r>
    </w:p>
    <w:p>
      <w:pPr>
        <w:spacing w:after="20"/>
      </w:pPr>
      <w:r>
        <w:rPr>
          <w:b/>
        </w:rPr>
        <w:t xml:space="preserve">Responsable pédagogique de l'option Information Numérique dans les organisations, IUT Jean Moulin Lyon 3</w:t>
      </w:r>
    </w:p>
    <w:p>
      <w:r>
        <w:rPr>
          <w:color w:val="64748B"/>
          <w:sz w:val="20"/>
        </w:rPr>
        <w:t xml:space="preserve">8/2018 - 8/2020</w:t>
      </w:r>
    </w:p>
    <w:p>
      <w:r>
        <w:t xml:space="preserve">Suivi des étudiants de l'option - Coordination des enseignements de spécialité et recrutement des intervenants - Coordination du recrutement des étudiants pour l'option</w:t>
      </w:r>
    </w:p>
    <w:p>
      <w:pPr>
        <w:spacing w:after="20"/>
      </w:pPr>
      <w:r>
        <w:rPr>
          <w:b/>
        </w:rPr>
        <w:t xml:space="preserve">Enseignante, IUT jean Moulin Lyon 3</w:t>
      </w:r>
    </w:p>
    <w:p>
      <w:r>
        <w:rPr>
          <w:color w:val="64748B"/>
          <w:sz w:val="20"/>
        </w:rPr>
        <w:t xml:space="preserve">10/2012 - 8/2020</w:t>
      </w:r>
    </w:p>
    <w:p>
      <w:r>
        <w:t xml:space="preserve">Enseignements : Traitement de l'information et du document, Recherche documentaire, Techniques d'enquête, Sociologie, PAO, Techniques du son, Culture numérique, Métadonnées, Bases de données documentaires, Formation des usagers, Projet de veille (Challenge de la veille)...</w:t>
      </w:r>
    </w:p>
    <w:p>
      <w:pPr>
        <w:spacing w:after="20"/>
      </w:pPr>
      <w:r>
        <w:rPr>
          <w:b/>
        </w:rPr>
        <w:t xml:space="preserve">Vice-Présidente, Assemblée des Chefs de département InfoCom d'IUT</w:t>
      </w:r>
    </w:p>
    <w:p>
      <w:r>
        <w:rPr>
          <w:color w:val="64748B"/>
          <w:sz w:val="20"/>
        </w:rPr>
        <w:t xml:space="preserve">10/2015 - 8/2018</w:t>
      </w:r>
    </w:p>
    <w:p>
      <w:pPr>
        <w:spacing w:after="20"/>
      </w:pPr>
      <w:r>
        <w:rPr>
          <w:b/>
        </w:rPr>
        <w:t xml:space="preserve">Chef du département Information-Communication, IUT Jean Moulin Lyon 3</w:t>
      </w:r>
    </w:p>
    <w:p>
      <w:r>
        <w:rPr>
          <w:color w:val="64748B"/>
          <w:sz w:val="20"/>
        </w:rPr>
        <w:t xml:space="preserve">10/2014 - 8/2018</w:t>
      </w:r>
    </w:p>
    <w:p>
      <w:r>
        <w:t xml:space="preserve">Gestion des maquettes du diplôme et mise en place des enseignements - Recrutement des intervenants</w:t>
      </w:r>
    </w:p>
    <w:p>
      <w:pPr>
        <w:spacing w:after="20"/>
      </w:pPr>
      <w:r>
        <w:rPr>
          <w:b/>
        </w:rPr>
        <w:t xml:space="preserve">Responsable pédagogique de l'option Information Numérique dans les Organisations (ex GIDO), IUT Jean Moulin Lyon 3</w:t>
      </w:r>
    </w:p>
    <w:p>
      <w:r>
        <w:rPr>
          <w:color w:val="64748B"/>
          <w:sz w:val="20"/>
        </w:rPr>
        <w:t xml:space="preserve">10/2012 - 8/2014</w:t>
      </w:r>
    </w:p>
    <w:p>
      <w:r>
        <w:t xml:space="preserve">Suivi des étudiants - Mise en place du nouveau Programme Pédagogique National pour l'option</w:t>
      </w:r>
    </w:p>
    <w:p>
      <w:pPr>
        <w:spacing w:after="20"/>
      </w:pPr>
      <w:r>
        <w:rPr>
          <w:b/>
        </w:rPr>
        <w:t xml:space="preserve">Professeur documentaliste, Collège Paul Painlevé - Sevran (93)</w:t>
      </w:r>
    </w:p>
    <w:p>
      <w:r>
        <w:rPr>
          <w:color w:val="64748B"/>
          <w:sz w:val="20"/>
        </w:rPr>
        <w:t xml:space="preserve">10/2006 - 7/2012</w:t>
      </w:r>
    </w:p>
    <w:p>
      <w:r>
        <w:t xml:space="preserve">Gestion du CDI, animation, formation. Actions autour de l’éducation aux médias, de la maîtrise de la langue et de l'ouverture culturelle.  Coordination et animation des "Ateliers lecture 6e" de 2008 à 2011; Mise en place, coordination et animation des "Atelier écriture 5e" de 2010 à 2012 ;</w:t>
      </w:r>
    </w:p>
    <w:p>
      <w:pPr>
        <w:spacing w:after="20"/>
      </w:pPr>
      <w:r>
        <w:rPr>
          <w:b/>
        </w:rPr>
        <w:t xml:space="preserve">Animation pour le réseau « 3D », Collège Paul Painlevé - Sevran (93)</w:t>
      </w:r>
    </w:p>
    <w:p>
      <w:r>
        <w:rPr>
          <w:color w:val="64748B"/>
          <w:sz w:val="20"/>
        </w:rPr>
        <w:t xml:space="preserve">10/2008 - 7/2011</w:t>
      </w:r>
    </w:p>
    <w:p>
      <w:r>
        <w:t xml:space="preserve">Organisation et animation des réunions (6 demi journées par an) pour le réseau 3D (Développer la documentation dans les districts) du bassin 93-4 (Aulnay sous Bois- Sevran - Tremblay en France - Villepinte ) Travail sur les thématiques de "l'accueil des élèves", "la communication interne des EPLE" et du "développement des lectures".  Animation du site web collaboratif (SPIP)</w:t>
      </w:r>
    </w:p>
    <w:p>
      <w:pPr>
        <w:spacing w:after="20"/>
      </w:pPr>
      <w:r>
        <w:rPr>
          <w:b/>
        </w:rPr>
        <w:t xml:space="preserve">Professeur documentaliste, Lycée Professionnel Montciel - Lons-le-Saunier (39)</w:t>
      </w:r>
    </w:p>
    <w:p>
      <w:r>
        <w:rPr>
          <w:color w:val="64748B"/>
          <w:sz w:val="20"/>
        </w:rPr>
        <w:t xml:space="preserve">10/2005 - 7/2006</w:t>
      </w:r>
    </w:p>
    <w:p>
      <w:r>
        <w:t xml:space="preserve">Stagiaire - participation à la gestion du fonds, à l'accueil des élèves, à la formation à la recherche d'information,  Diffusion sélective d'information, participation au travail de réflexion sur l'intranet de l'établissement.</w:t>
      </w:r>
    </w:p>
    <w:p>
      <w:pPr>
        <w:spacing w:after="20"/>
      </w:pPr>
      <w:r>
        <w:rPr>
          <w:b/>
        </w:rPr>
        <w:t xml:space="preserve">Moniteur de bibliothèque - Bibliothèque de droit, 1er cycle, Université Lumière Lyon 2</w:t>
      </w:r>
    </w:p>
    <w:p>
      <w:r>
        <w:rPr>
          <w:color w:val="64748B"/>
          <w:sz w:val="20"/>
        </w:rPr>
        <w:t xml:space="preserve">10/2003 - 3/2004</w:t>
      </w:r>
    </w:p>
    <w:p>
      <w:r>
        <w:t xml:space="preserve">Accueil et orientation des étudiants. Bulletinage.</w:t>
      </w:r>
    </w:p>
    <w:p>
      <w:pPr>
        <w:spacing w:after="20"/>
      </w:pPr>
      <w:r>
        <w:rPr>
          <w:b/>
        </w:rPr>
        <w:t xml:space="preserve">Stagiaire- Service documentation, Irstea</w:t>
      </w:r>
    </w:p>
    <w:p>
      <w:r>
        <w:rPr>
          <w:color w:val="64748B"/>
          <w:sz w:val="20"/>
        </w:rPr>
        <w:t xml:space="preserve">5/2002 - 7/2002</w:t>
      </w:r>
    </w:p>
    <w:p>
      <w:r>
        <w:t xml:space="preserve">Stage- 2e année IUT Documentation. Conception d'outils d'aide à l'utilisation des ressources documentaires en ligne (Elsevier, Springer, Web of Science).</w:t>
      </w:r>
    </w:p>
    <w:p>
      <w:pPr>
        <w:spacing w:after="20"/>
      </w:pPr>
      <w:r>
        <w:rPr>
          <w:b/>
        </w:rPr>
        <w:t xml:space="preserve">Stagiaire- Service documentation, INA - Institut national de l'audiovisuel</w:t>
      </w:r>
    </w:p>
    <w:p>
      <w:r>
        <w:rPr>
          <w:color w:val="64748B"/>
          <w:sz w:val="20"/>
        </w:rPr>
        <w:t xml:space="preserve">1/2001 - 7/2002</w:t>
      </w:r>
    </w:p>
    <w:p>
      <w:r>
        <w:t xml:space="preserve">Projet Tutoré (IUT) :  travail d'indexation d'images d'archives - Fonds bêtisier.</w:t>
      </w:r>
    </w:p>
    <w:p>
      <w:pPr>
        <w:pStyle w:val="Heading1"/>
      </w:pPr>
      <w:r>
        <w:t xml:space="preserve">Education</w:t>
      </w:r>
    </w:p>
    <w:p>
      <w:pPr>
        <w:spacing w:after="20"/>
      </w:pPr>
      <w:r>
        <w:rPr>
          <w:b/>
        </w:rPr>
        <w:t xml:space="preserve">PLC2 Documentation, IUFM de Besançon</w:t>
      </w:r>
    </w:p>
    <w:p>
      <w:r>
        <w:rPr>
          <w:color w:val="64748B"/>
          <w:sz w:val="20"/>
        </w:rPr>
        <w:t xml:space="preserve">2005 - 2006</w:t>
      </w:r>
    </w:p>
    <w:p>
      <w:r>
        <w:t xml:space="preserve">Mémoire professionnel :  "Faire de l'intranet d'établissement un outil de formation à la maîtrise de l'information", sous la direction de Romain Morcrette</w:t>
      </w:r>
    </w:p>
    <w:p>
      <w:pPr>
        <w:spacing w:after="20"/>
      </w:pPr>
      <w:r>
        <w:rPr>
          <w:b/>
        </w:rPr>
        <w:t xml:space="preserve">Préparation au CAPES de documentation, IUFM de Lyon</w:t>
      </w:r>
    </w:p>
    <w:p>
      <w:r>
        <w:rPr>
          <w:color w:val="64748B"/>
          <w:sz w:val="20"/>
        </w:rPr>
        <w:t xml:space="preserve">2004 - 2005</w:t>
      </w:r>
    </w:p>
    <w:p>
      <w:pPr>
        <w:spacing w:after="20"/>
      </w:pPr>
      <w:r>
        <w:rPr>
          <w:b/>
        </w:rPr>
        <w:t xml:space="preserve">Préparation au councours - Bibliothécaire Adjoint Spécialisé, MEDIAT RHONE ALPES</w:t>
      </w:r>
    </w:p>
    <w:p>
      <w:r>
        <w:rPr>
          <w:color w:val="64748B"/>
          <w:sz w:val="20"/>
        </w:rPr>
        <w:t xml:space="preserve">2003 - 2004</w:t>
      </w:r>
    </w:p>
    <w:p>
      <w:pPr>
        <w:spacing w:after="20"/>
      </w:pPr>
      <w:r>
        <w:rPr>
          <w:b/>
        </w:rPr>
        <w:t xml:space="preserve">Maitrise d'histoire contemporaine, Université Lumière Lyon 2</w:t>
      </w:r>
    </w:p>
    <w:p>
      <w:r>
        <w:rPr>
          <w:color w:val="64748B"/>
          <w:sz w:val="20"/>
        </w:rPr>
        <w:t xml:space="preserve">2002 - 2004</w:t>
      </w:r>
    </w:p>
    <w:p>
      <w:r>
        <w:t xml:space="preserve">Mémoire de maitrise : Les historiens des Annales et les manuels de l'enseignement secondaire de 1945 à 1990, sous la direction de Claude-Isabelle Brelot (LER)</w:t>
      </w:r>
    </w:p>
    <w:p>
      <w:pPr>
        <w:spacing w:after="20"/>
      </w:pPr>
      <w:r>
        <w:rPr>
          <w:b/>
        </w:rPr>
        <w:t xml:space="preserve">DUT information et communication, option Information et Documentation d'entreprise, Université Jean Moulin Lyon 3</w:t>
      </w:r>
    </w:p>
    <w:p>
      <w:r>
        <w:rPr>
          <w:color w:val="64748B"/>
          <w:sz w:val="20"/>
        </w:rPr>
        <w:t xml:space="preserve">2000 - 2002</w:t>
      </w:r>
    </w:p>
    <w:p>
      <w:r>
        <w:t xml:space="preserve">Atelier "accueil des premières années"</w:t>
      </w:r>
    </w:p>
    <w:p>
      <w:pPr>
        <w:pStyle w:val="Heading1"/>
      </w:pPr>
      <w:r>
        <w:t xml:space="preserve">Tags</w:t>
      </w:r>
    </w:p>
    <w:p>
      <w:r>
        <w:t xml:space="preserve">Animation de réunions | Animer une communauté | Création de sites web | Logiciels documentaires (PMB, BCDI) | Mettre en oeuvre une stratégie de communication numérique | Outils bureautiques | Pédagogie | project management | Traitement documentaire | Veille informationnelle</w:t>
      </w:r>
    </w:p>
    <w:p>
      <w:pPr>
        <w:pStyle w:val="Heading1"/>
      </w:pPr>
      <w:r>
        <w:t xml:space="preserve">Languages</w:t>
      </w:r>
    </w:p>
    <w:p>
      <w:r>
        <w:t xml:space="preserve">French (Native speaker) | English (B2 · Fluent) | German (B1 · Good command)</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