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Petry</w:t>
      </w:r>
    </w:p>
    <w:p>
      <w:r>
        <w:rPr>
          <w:color w:val="64748B"/>
          <w:sz w:val="20"/>
        </w:rPr>
        <w:t xml:space="preserve">https://vutuv.de/florian_petry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Research Assistant, Saarland University of Applied Sciences</w:t>
      </w:r>
    </w:p>
    <w:p>
      <w:r>
        <w:rPr>
          <w:color w:val="64748B"/>
          <w:sz w:val="20"/>
        </w:rPr>
        <w:t xml:space="preserve">10/2012 - Present</w:t>
      </w:r>
    </w:p>
    <w:p>
      <w:pPr>
        <w:spacing w:after="20"/>
      </w:pPr>
      <w:r>
        <w:rPr>
          <w:b/>
        </w:rPr>
        <w:t xml:space="preserve">Software Developer, EUROKEY Software GmbH</w:t>
      </w:r>
    </w:p>
    <w:p>
      <w:r>
        <w:rPr>
          <w:color w:val="64748B"/>
          <w:sz w:val="20"/>
        </w:rPr>
        <w:t xml:space="preserve">11/2008 - 9/2012</w:t>
      </w:r>
    </w:p>
    <w:p>
      <w:pPr>
        <w:spacing w:after="20"/>
      </w:pPr>
      <w:r>
        <w:rPr>
          <w:b/>
        </w:rPr>
        <w:t xml:space="preserve">Software Tester, EUROKEY Software GmbH</w:t>
      </w:r>
    </w:p>
    <w:p>
      <w:r>
        <w:rPr>
          <w:color w:val="64748B"/>
          <w:sz w:val="20"/>
        </w:rPr>
        <w:t xml:space="preserve">6/2008 - 11/2008</w:t>
      </w:r>
    </w:p>
    <w:p>
      <w:pPr>
        <w:pStyle w:val="Heading1"/>
      </w:pPr>
      <w:r>
        <w:t xml:space="preserve">Tags</w:t>
      </w:r>
    </w:p>
    <w:p>
      <w:r>
        <w:t xml:space="preserve">c++ | 5G | c2c | C2X | c | debian | ETSI ITS G5 | IEEE 802.11p | informatik | integration | ITS | java | latex | linux | osgi | python | r&amp;d | research | Service oriented architecture | software development | sql | V2X | Verkehrstelematik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