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Bruch</w:t>
      </w:r>
    </w:p>
    <w:p>
      <w:r>
        <w:rPr>
          <w:color w:val="64748B"/>
          <w:sz w:val="20"/>
        </w:rPr>
        <w:t xml:space="preserve">f.bruch@gmx.net | https://vutuv.de/frank_bruch</w:t>
      </w:r>
    </w:p>
    <w:p>
      <w:pPr>
        <w:pStyle w:val="Heading1"/>
      </w:pPr>
      <w:r>
        <w:t xml:space="preserve">Tags</w:t>
      </w:r>
    </w:p>
    <w:p>
      <w:r>
        <w:t xml:space="preserve">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