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Deuß</w:t>
      </w:r>
    </w:p>
    <w:p>
      <w:r>
        <w:rPr>
          <w:color w:val="64748B"/>
          <w:sz w:val="20"/>
        </w:rPr>
        <w:t xml:space="preserve">frank.deuss@eizo.com | https://vutuv.de/frank_deuss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