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Fischer</w:t>
      </w:r>
    </w:p>
    <w:p>
      <w:r>
        <w:rPr>
          <w:color w:val="64748B"/>
          <w:sz w:val="20"/>
        </w:rPr>
        <w:t xml:space="preserve">frank.fischer@fischertec.com | https://vutuv.de/frank_fischer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