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Wilhelm</w:t>
      </w:r>
    </w:p>
    <w:p>
      <w:r>
        <w:rPr>
          <w:color w:val="64748B"/>
          <w:sz w:val="20"/>
        </w:rPr>
        <w:t xml:space="preserve">frank@wilhelm-ist.net | https://vutuv.de/frank_wilhelm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