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Fred Erhardt</w:t>
      </w:r>
    </w:p>
    <w:p>
      <w:r>
        <w:rPr>
          <w:color w:val="64748B"/>
          <w:sz w:val="20"/>
        </w:rPr>
        <w:t xml:space="preserve">https://vutuv.de/fred_erhardt</w:t>
      </w:r>
    </w:p>
    <w:p>
      <w:pPr>
        <w:pStyle w:val="Heading1"/>
      </w:pPr>
      <w:r>
        <w:t xml:space="preserve">Tags</w:t>
      </w:r>
    </w:p>
    <w:p>
      <w:r>
        <w:t xml:space="preserve">big data | conferences | cyber security | enterprise architecture | IT Contract | IT PMO | it-security | Konferenzen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