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gada waj</w:t>
      </w:r>
    </w:p>
    <w:p>
      <w:r>
        <w:rPr>
          <w:color w:val="64748B"/>
          <w:sz w:val="20"/>
        </w:rPr>
        <w:t xml:space="preserve">gadawaj637@mustbeit.com | https://vutuv.de/gada_waj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