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Lassnig</w:t>
      </w:r>
    </w:p>
    <w:p>
      <w:r>
        <w:t xml:space="preserve">Coming soon ...</w:t>
      </w:r>
    </w:p>
    <w:p>
      <w:r>
        <w:rPr>
          <w:color w:val="64748B"/>
          <w:sz w:val="20"/>
        </w:rPr>
        <w:t xml:space="preserve">g.lassnig@e67-its.de | +49 2166 256591 | https://vutuv.de/georg_lassnig</w:t>
      </w:r>
    </w:p>
    <w:p>
      <w:r>
        <w:rPr>
          <w:color w:val="64748B"/>
          <w:sz w:val="20"/>
        </w:rPr>
        <w:t xml:space="preserve">Andresstr. 7, 41238 Moenchengladbach, Germany</w:t>
      </w:r>
    </w:p>
    <w:p>
      <w:r>
        <w:rPr>
          <w:color w:val="64748B"/>
          <w:sz w:val="20"/>
        </w:rPr>
        <w:t xml:space="preserve">Date of birth: 11.11.1967 | Gender: Male</w:t>
      </w:r>
    </w:p>
    <w:p>
      <w:pPr>
        <w:pStyle w:val="Heading1"/>
      </w:pPr>
      <w:r>
        <w:t xml:space="preserve">Tags</w:t>
      </w:r>
    </w:p>
    <w:p>
      <w:r>
        <w:t xml:space="preserve">joomla! &amp; wordpress | mariadb/mysql | opensuse linux | qt development linux/windows | vmware &amp; esxi admin</w:t>
      </w:r>
    </w:p>
    <w:p>
      <w:pPr>
        <w:pStyle w:val="Heading1"/>
      </w:pPr>
      <w:r>
        <w:t xml:space="preserve">Links</w:t>
      </w:r>
    </w:p>
    <w:p>
      <w:r>
        <w:t xml:space="preserve">Website: https://www.e67-its.de</w:t>
      </w:r>
    </w:p>
    <w:p>
      <w:r>
        <w:t xml:space="preserve">Google: https://plus.google.com/+E67-itsDe</w:t>
      </w:r>
    </w:p>
    <w:p>
      <w:r>
        <w:t xml:space="preserve">GitHub: https://github.com/GLassnig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http://twitter.com/E67_ITS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