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Gerardo Coca</w:t>
      </w:r>
    </w:p>
    <w:p>
      <w:r>
        <w:rPr>
          <w:color w:val="64748B"/>
          <w:sz w:val="20"/>
        </w:rPr>
        <w:t xml:space="preserve">gerardo.coca@gmail.com | https://vutuv.de/gerardo_coca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