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Gerhard Fröse</w:t>
      </w:r>
    </w:p>
    <w:p>
      <w:r>
        <w:rPr>
          <w:color w:val="64748B"/>
          <w:sz w:val="20"/>
        </w:rPr>
        <w:t xml:space="preserve">mail4@infi-se.com | https://vutuv.de/gerhard_froese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