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Günter Rensch</w:t>
      </w:r>
    </w:p>
    <w:p>
      <w:r>
        <w:rPr>
          <w:color w:val="64748B"/>
          <w:sz w:val="20"/>
        </w:rPr>
        <w:t xml:space="preserve">https://vutuv.de/guenter_rensch</w:t>
      </w:r>
    </w:p>
    <w:p>
      <w:r>
        <w:rPr>
          <w:color w:val="64748B"/>
          <w:sz w:val="20"/>
        </w:rPr>
        <w:t xml:space="preserve">Date of birth: 22.02.1964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Systems Administrator, Brandmaker GmbH</w:t>
      </w:r>
    </w:p>
    <w:p>
      <w:r>
        <w:rPr>
          <w:color w:val="64748B"/>
          <w:sz w:val="20"/>
        </w:rPr>
        <w:t xml:space="preserve">6/2011 - Present</w:t>
      </w:r>
    </w:p>
    <w:p>
      <w:pPr>
        <w:spacing w:after="20"/>
      </w:pPr>
      <w:r>
        <w:rPr>
          <w:b/>
        </w:rPr>
        <w:t xml:space="preserve">Netzwerk-Koordinator, Pfeiffer &amp; May</w:t>
      </w:r>
    </w:p>
    <w:p>
      <w:r>
        <w:rPr>
          <w:color w:val="64748B"/>
          <w:sz w:val="20"/>
        </w:rPr>
        <w:t xml:space="preserve">1/1997 - 1/2011</w:t>
      </w:r>
    </w:p>
    <w:p>
      <w:pPr>
        <w:spacing w:after="20"/>
      </w:pPr>
      <w:r>
        <w:rPr>
          <w:b/>
        </w:rPr>
        <w:t xml:space="preserve">Kreditoren- und Finanzbuchhalter, Pfeiffer &amp; May</w:t>
      </w:r>
    </w:p>
    <w:p>
      <w:r>
        <w:rPr>
          <w:color w:val="64748B"/>
          <w:sz w:val="20"/>
        </w:rPr>
        <w:t xml:space="preserve">6/1989 - 12/1996</w:t>
      </w:r>
    </w:p>
    <w:p>
      <w:pPr>
        <w:pStyle w:val="Heading1"/>
      </w:pPr>
      <w:r>
        <w:t xml:space="preserve">Tags</w:t>
      </w:r>
    </w:p>
    <w:p>
      <w:r>
        <w:t xml:space="preserve">active directory | sql server | caldari freighter v | exchange server | icinga | linux | mysql | PHP | python | shell scripting | windows server | xen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