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Kirchner</w:t>
      </w:r>
    </w:p>
    <w:p>
      <w:r>
        <w:rPr>
          <w:color w:val="64748B"/>
          <w:sz w:val="20"/>
        </w:rPr>
        <w:t xml:space="preserve">guido.kirchner@gmx.de | +49 1514 0250291 | https://vutuv.de/guido_kirchner</w:t>
      </w:r>
    </w:p>
    <w:p>
      <w:pPr>
        <w:pStyle w:val="Heading1"/>
      </w:pPr>
      <w:r>
        <w:t xml:space="preserve">Tags</w:t>
      </w:r>
    </w:p>
    <w:p>
      <w:r>
        <w:t xml:space="preserve">IT im Allgemeinen | it service management | musik | open source | sport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