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Schröder</w:t>
      </w:r>
    </w:p>
    <w:p>
      <w:r>
        <w:rPr>
          <w:color w:val="64748B"/>
          <w:sz w:val="20"/>
        </w:rPr>
        <w:t xml:space="preserve">kontakt@gschange.de | +49 151 25866752 | https://vutuv.de/guido_schroeder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Guido Schröder Change</w:t>
      </w:r>
    </w:p>
    <w:p>
      <w:r>
        <w:rPr>
          <w:color w:val="64748B"/>
          <w:sz w:val="20"/>
        </w:rPr>
        <w:t xml:space="preserve">3/2014 - Present</w:t>
      </w:r>
    </w:p>
    <w:p>
      <w:r>
        <w:t xml:space="preserve">Coaching und Beratung</w:t>
      </w:r>
    </w:p>
    <w:p>
      <w:pPr>
        <w:spacing w:after="20"/>
      </w:pPr>
      <w:r>
        <w:rPr>
          <w:b/>
        </w:rPr>
        <w:t xml:space="preserve">Angestellter, Personal- und Organisationsentwicklung</w:t>
      </w:r>
    </w:p>
    <w:p>
      <w:r>
        <w:rPr>
          <w:color w:val="64748B"/>
          <w:sz w:val="20"/>
        </w:rPr>
        <w:t xml:space="preserve">8/2008 - Present</w:t>
      </w:r>
    </w:p>
    <w:p>
      <w:pPr>
        <w:pStyle w:val="Heading1"/>
      </w:pPr>
      <w:r>
        <w:t xml:space="preserve">Tags</w:t>
      </w:r>
    </w:p>
    <w:p>
      <w:r>
        <w:t xml:space="preserve">beratung | coaching | non-profit-organisationen | systemtheorie</w:t>
      </w:r>
    </w:p>
    <w:p>
      <w:pPr>
        <w:pStyle w:val="Heading1"/>
      </w:pPr>
      <w:r>
        <w:t xml:space="preserve">Links</w:t>
      </w:r>
    </w:p>
    <w:p>
      <w:r>
        <w:t xml:space="preserve">Meine Homepage: http://www.gsChange.de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