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Gunter Antesberger</w:t>
      </w:r>
    </w:p>
    <w:p>
      <w:r>
        <w:rPr>
          <w:color w:val="64748B"/>
          <w:sz w:val="20"/>
        </w:rPr>
        <w:t xml:space="preserve">https://vutuv.de/gunter_antesber</w:t>
      </w:r>
    </w:p>
    <w:p>
      <w:pPr>
        <w:pStyle w:val="Heading1"/>
      </w:pPr>
      <w:r>
        <w:t xml:space="preserve">Tags</w:t>
      </w:r>
    </w:p>
    <w:p>
      <w:r>
        <w:t xml:space="preserve">Java | metrology | mysql | physics | quantum optics | r | registration | semiconductor | spc | statistics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