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gustave dupont</w:t>
      </w:r>
    </w:p>
    <w:p>
      <w:r>
        <w:rPr>
          <w:color w:val="64748B"/>
          <w:sz w:val="20"/>
        </w:rPr>
        <w:t xml:space="preserve">wunfqpylm15wba4@odeask.com | https://vutuv.de/gustave_dupont</w:t>
      </w:r>
    </w:p>
    <w:p>
      <w:pPr>
        <w:pStyle w:val="Heading1"/>
      </w:pPr>
      <w:r>
        <w:t xml:space="preserve">Tags</w:t>
      </w:r>
    </w:p>
    <w:p>
      <w:r>
        <w:t xml:space="preserve">zrtuuzg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