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Guy Robinson</w:t>
      </w:r>
    </w:p>
    <w:p>
      <w:r>
        <w:rPr>
          <w:color w:val="64748B"/>
          <w:sz w:val="20"/>
        </w:rPr>
        <w:t xml:space="preserve">https://vutuv.de/guy_robinson</w:t>
      </w:r>
    </w:p>
    <w:p>
      <w:pPr>
        <w:pStyle w:val="Heading1"/>
      </w:pPr>
      <w:r>
        <w:t xml:space="preserve">Tags</w:t>
      </w:r>
    </w:p>
    <w:p>
      <w:r>
        <w:t xml:space="preserve">Elixir | phoenix | Praxis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