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Hans-Jürgen Farrenkopf</w:t>
      </w:r>
    </w:p>
    <w:p>
      <w:r>
        <w:rPr>
          <w:color w:val="64748B"/>
          <w:sz w:val="20"/>
        </w:rPr>
        <w:t xml:space="preserve">https://vutuv.de/hans_juergen_fa</w:t>
      </w:r>
    </w:p>
    <w:p>
      <w:pPr>
        <w:pStyle w:val="Heading1"/>
      </w:pPr>
      <w:r>
        <w:t xml:space="preserve">Tags</w:t>
      </w:r>
    </w:p>
    <w:p>
      <w:r>
        <w:t xml:space="preserve">Schwimmen | Wandern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