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Harith Bakhrani</w:t>
      </w:r>
    </w:p>
    <w:p>
      <w:r>
        <w:rPr>
          <w:color w:val="64748B"/>
          <w:sz w:val="20"/>
        </w:rPr>
        <w:t xml:space="preserve">harithjaved@gmail.com | https://vutuv.de/harith_bakhrani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javascript | python | react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