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Harrison Misonzo</w:t>
      </w:r>
    </w:p>
    <w:p>
      <w:r>
        <w:rPr>
          <w:color w:val="64748B"/>
          <w:sz w:val="20"/>
        </w:rPr>
        <w:t xml:space="preserve">harrison.misonzo@gmail.com | https://vutuv.de/harrison_misonz</w:t>
      </w:r>
    </w:p>
    <w:p>
      <w:pPr>
        <w:pStyle w:val="Heading1"/>
      </w:pPr>
      <w:r>
        <w:t xml:space="preserve">Tags</w:t>
      </w:r>
    </w:p>
    <w:p>
      <w:r>
        <w:t xml:space="preserve">android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