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Harry Schlick</w:t>
      </w:r>
    </w:p>
    <w:p>
      <w:r>
        <w:rPr>
          <w:color w:val="64748B"/>
          <w:sz w:val="20"/>
        </w:rPr>
        <w:t xml:space="preserve">+43 664 2023718 | https://vutuv.de/harry_schlick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e-harry - IT Management</w:t>
      </w:r>
    </w:p>
    <w:p>
      <w:r>
        <w:rPr>
          <w:color w:val="64748B"/>
          <w:sz w:val="20"/>
        </w:rPr>
        <w:t xml:space="preserve">1/1997 - Present</w:t>
      </w:r>
    </w:p>
    <w:p>
      <w:pPr>
        <w:pStyle w:val="Heading1"/>
      </w:pPr>
      <w:r>
        <w:t xml:space="preserve">Tags</w:t>
      </w:r>
    </w:p>
    <w:p>
      <w:r>
        <w:t xml:space="preserve">edv | eishockey | grafik | indesign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