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 Hasnain  Ahmad  B.S</w:t>
      </w:r>
    </w:p>
    <w:p>
      <w:r>
        <w:rPr>
          <w:color w:val="64748B"/>
          <w:sz w:val="20"/>
        </w:rPr>
        <w:t xml:space="preserve">hasnainahmad5362920@gmail.com | https://vutuv.de/hasnain_ahmad</w:t>
      </w:r>
    </w:p>
    <w:p>
      <w:r>
        <w:rPr>
          <w:color w:val="64748B"/>
          <w:sz w:val="20"/>
        </w:rPr>
        <w:t xml:space="preserve">21610 Swabi, Pakistan</w:t>
      </w:r>
    </w:p>
    <w:p>
      <w:pPr>
        <w:pStyle w:val="Heading1"/>
      </w:pPr>
      <w:r>
        <w:t xml:space="preserve">Tags</w:t>
      </w:r>
    </w:p>
    <w:p>
      <w:r>
        <w:t xml:space="preserve">cooking | development | organisation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