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Heiko  Rose</w:t>
      </w:r>
    </w:p>
    <w:p>
      <w:r>
        <w:rPr>
          <w:color w:val="64748B"/>
          <w:sz w:val="20"/>
        </w:rPr>
        <w:t xml:space="preserve">+49 160 820 1278 | https://vutuv.de/heiko_rose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Field Sales System support / Commercial Discipline, The Dow Chemical Company</w:t>
      </w:r>
    </w:p>
    <w:p>
      <w:r>
        <w:rPr>
          <w:color w:val="64748B"/>
          <w:sz w:val="20"/>
        </w:rPr>
        <w:t xml:space="preserve">9/2007 - Present</w:t>
      </w:r>
    </w:p>
    <w:p>
      <w:r>
        <w:t xml:space="preserve">+	Supporting Account Manager / VO User in all technical issues (Hardware / Software / VO Printer / Connercivity) +	First Level Support for Enterprise Smartphones (iPhone / Samsung Galaxy S4 and higher / Blackberry) +	Developing and holding IT Trainings (R</w:t>
      </w:r>
    </w:p>
    <w:p>
      <w:pPr>
        <w:spacing w:after="20"/>
      </w:pPr>
      <w:r>
        <w:rPr>
          <w:b/>
        </w:rPr>
        <w:t xml:space="preserve">Technical Customer Support / Database Manager / Java Programmer, Medical Columbus AG</w:t>
      </w:r>
    </w:p>
    <w:p>
      <w:r>
        <w:rPr>
          <w:color w:val="64748B"/>
          <w:sz w:val="20"/>
        </w:rPr>
        <w:t xml:space="preserve">8/2002 - 8/2007</w:t>
      </w:r>
    </w:p>
    <w:p>
      <w:r>
        <w:t xml:space="preserve">+	Customer integration at the e-commerce platform of Medical Columbus +	Responsible for data transfer and communication +	Database backup and data extract for reporting +	Virtualisation of communication server</w:t>
      </w:r>
    </w:p>
    <w:p>
      <w:pPr>
        <w:pStyle w:val="Heading1"/>
      </w:pPr>
      <w:r>
        <w:t xml:space="preserve">Tags</w:t>
      </w:r>
    </w:p>
    <w:p>
      <w:r>
        <w:t xml:space="preserve">itil 2011 foundation certified | mobile device management knowhow (mob... | ms dynamics crm 2015 frontend support | ms expression web | oracle eloqua marketing cloud | project management assistance experience | sap bi / bw | schulungs-knowhow | smartphone support (ios / android) | windows 7 / 8.1 support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