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 xml:space="preserve">Heiner  Höving</w:t>
      </w:r>
    </w:p>
    <w:p>
      <w:r>
        <w:t xml:space="preserve">Du suchst den Erfolg, den du bisher nicht finden konntest?</w:t>
        <w:br/>
        <w:t xml:space="preserve">Vivi oder DiGoR sind die Möglicheiten, die ich dir anbieten kann. </w:t>
        <w:br/>
        <w:t xml:space="preserve">Lerne eine oder beide Möglichkeiten KOSTENLOS kennen! </w:t>
        <w:br/>
        <w:t xml:space="preserve">Schreibe mir, und ich führe dich zum Erfolg.</w:t>
      </w:r>
    </w:p>
    <w:p>
      <w:r>
        <w:rPr>
          <w:color w:val="64748B"/>
          <w:sz w:val="20"/>
        </w:rPr>
        <w:t xml:space="preserve">heiner.hoeving@icloud.com | +36 30 597 0957 | https://vutuv.de/heiner_b4e2e772</w:t>
      </w:r>
    </w:p>
    <w:p>
      <w:r>
        <w:rPr>
          <w:color w:val="64748B"/>
          <w:sz w:val="20"/>
        </w:rPr>
        <w:t xml:space="preserve">Dísz tér 3, 8900 Zalaegerzseg, Hungary</w:t>
      </w:r>
    </w:p>
    <w:p>
      <w:r>
        <w:rPr>
          <w:color w:val="64748B"/>
          <w:sz w:val="20"/>
        </w:rPr>
        <w:t xml:space="preserve">Date of birth: 02.06.1960 | Gender: Male</w:t>
      </w:r>
    </w:p>
    <w:p>
      <w:pPr>
        <w:pStyle w:val="Heading1"/>
      </w:pPr>
      <w:r>
        <w:t xml:space="preserve">Professional Experience</w:t>
      </w:r>
    </w:p>
    <w:p>
      <w:pPr>
        <w:spacing w:after="20"/>
      </w:pPr>
      <w:r>
        <w:rPr>
          <w:b/>
        </w:rPr>
        <w:t xml:space="preserve">Értékesítési képviselőket keresünk, Selbständig</w:t>
      </w:r>
    </w:p>
    <w:p>
      <w:pPr>
        <w:spacing w:after="20"/>
      </w:pPr>
      <w:r>
        <w:rPr>
          <w:b/>
        </w:rPr>
        <w:t xml:space="preserve">Sales Service Manager, Selbständig</w:t>
      </w:r>
    </w:p>
    <w:p>
      <w:pPr>
        <w:spacing w:after="20"/>
      </w:pPr>
      <w:r>
        <w:rPr>
          <w:b/>
        </w:rPr>
        <w:t xml:space="preserve">Berater bei ViVi, ViVi you</w:t>
      </w:r>
    </w:p>
    <w:p>
      <w:r>
        <w:rPr>
          <w:color w:val="64748B"/>
          <w:sz w:val="20"/>
        </w:rPr>
        <w:t xml:space="preserve">2/2026 - Present</w:t>
      </w:r>
    </w:p>
    <w:p>
      <w:r>
        <w:t xml:space="preserve">Mit ViVi erhalten Sie nicht nur moderne Werkzeuge für Finanzen und den Alltag. Sie werden ein aktiver Teil eines lebendigen Innovationsökosystems, in dem Sie sinnvolle Projekte unterstützen können, sich an technologischer Entwicklung in verschiedenen Bereichen beteiligen und aktiv eine Zukunft mitgestalten können, die tieferen Sinn gibt.  Dank Smart Contracts können Sie sich direkt engagieren - transparent, einfach und mit Wirkung. Denn die Zukunft entsteht nicht durch Beobachten, sondern durch Teilen, Engagement und eine gemeinsame Vision.</w:t>
      </w:r>
    </w:p>
    <w:p>
      <w:pPr>
        <w:spacing w:after="20"/>
      </w:pPr>
      <w:r>
        <w:rPr>
          <w:b/>
        </w:rPr>
        <w:t xml:space="preserve">Deutschlehrer, Preply</w:t>
      </w:r>
    </w:p>
    <w:p>
      <w:r>
        <w:rPr>
          <w:color w:val="64748B"/>
          <w:sz w:val="20"/>
        </w:rPr>
        <w:t xml:space="preserve">8/2025 - Present</w:t>
      </w:r>
    </w:p>
    <w:p>
      <w:r>
        <w:t xml:space="preserve">Ich helfe dir, dein Deutsch zu optimieren, wenn du bereits mindestens mittlere Deutschkenntnisse besitzt. Meine Schwerpunkte sind (berufliche) Kommunikation und Hilfe bei der Erstellung von Bewerbungsunterlagen.</w:t>
      </w:r>
    </w:p>
    <w:p>
      <w:pPr>
        <w:spacing w:after="20"/>
      </w:pPr>
      <w:r>
        <w:rPr>
          <w:b/>
        </w:rPr>
        <w:t xml:space="preserve">Schulung und Beratung, Heiner Höving e.v.</w:t>
      </w:r>
    </w:p>
    <w:p>
      <w:r>
        <w:rPr>
          <w:color w:val="64748B"/>
          <w:sz w:val="20"/>
        </w:rPr>
        <w:t xml:space="preserve">7/2025 - Present</w:t>
      </w:r>
    </w:p>
    <w:p>
      <w:r>
        <w:t xml:space="preserve">Ich berate und schule Partner in den Bereichen Vivi und DigoR.</w:t>
      </w:r>
    </w:p>
    <w:p>
      <w:pPr>
        <w:spacing w:after="20"/>
      </w:pPr>
      <w:r>
        <w:rPr>
          <w:b/>
        </w:rPr>
        <w:t xml:space="preserve">International Account Advisor, VOIS</w:t>
      </w:r>
    </w:p>
    <w:p>
      <w:r>
        <w:rPr>
          <w:color w:val="64748B"/>
          <w:sz w:val="20"/>
        </w:rPr>
        <w:t xml:space="preserve">2/2025 - 4/2025</w:t>
      </w:r>
    </w:p>
    <w:p>
      <w:r>
        <w:t xml:space="preserve">Kurzfristige Mitarbeit bei der Bearbeitung hochwertiger Kundenanfragen in der DACH-Region. Remote-freundliche Arbeit in einem mehrsprachigen Team.</w:t>
      </w:r>
    </w:p>
    <w:p>
      <w:pPr>
        <w:spacing w:after="20"/>
      </w:pPr>
      <w:r>
        <w:rPr>
          <w:b/>
        </w:rPr>
        <w:t xml:space="preserve">Resolution Specialist / DART &amp; Customer Service Agent, Tech Mahindra Business Services</w:t>
      </w:r>
    </w:p>
    <w:p>
      <w:r>
        <w:rPr>
          <w:color w:val="64748B"/>
          <w:sz w:val="20"/>
        </w:rPr>
        <w:t xml:space="preserve">2/2024 - 1/2025</w:t>
      </w:r>
    </w:p>
    <w:p>
      <w:pPr>
        <w:spacing w:after="40"/>
      </w:pPr>
      <w:r>
        <w:t xml:space="preserve">• Leitung der Eskalationslösung und Unterstützung der Agenten - Durchgängig hervorragende KPI-Ergebnisse im deutschsprachigen Kundenservice</w:t>
      </w:r>
    </w:p>
    <w:p>
      <w:pPr>
        <w:spacing w:after="20"/>
      </w:pPr>
      <w:r>
        <w:rPr>
          <w:b/>
        </w:rPr>
        <w:t xml:space="preserve">Digitalisierurung + Support, Freiberuflich / Freelance</w:t>
      </w:r>
    </w:p>
    <w:p>
      <w:r>
        <w:rPr>
          <w:color w:val="64748B"/>
          <w:sz w:val="20"/>
        </w:rPr>
        <w:t xml:space="preserve">7/2022 - 2/2024</w:t>
      </w:r>
    </w:p>
    <w:p>
      <w:pPr>
        <w:spacing w:after="40"/>
      </w:pPr>
      <w:r>
        <w:t xml:space="preserve">• Bereitstellung von digitalem Onboarding und technischem Support für KMUs - Eskalationsmanagement für B2B-Kunden bei Serviceübergängen</w:t>
      </w:r>
    </w:p>
    <w:p>
      <w:pPr>
        <w:spacing w:after="20"/>
      </w:pPr>
      <w:r>
        <w:rPr>
          <w:b/>
        </w:rPr>
        <w:t xml:space="preserve">1st &amp; 2nd Level Support (DE), Global Procurement, Unisys</w:t>
      </w:r>
    </w:p>
    <w:p>
      <w:r>
        <w:rPr>
          <w:color w:val="64748B"/>
          <w:sz w:val="20"/>
        </w:rPr>
        <w:t xml:space="preserve">1/2015 - 7/2022</w:t>
      </w:r>
    </w:p>
    <w:p>
      <w:pPr>
        <w:spacing w:after="40"/>
      </w:pPr>
      <w:r>
        <w:t xml:space="preserve">• Support für Samsung Deutschland (Level 1 &amp; 2, DE) - Globale Beschaffung für Unisys Österreich in deutscher Sprache</w:t>
      </w:r>
    </w:p>
    <w:p>
      <w:pPr>
        <w:pStyle w:val="Heading1"/>
      </w:pPr>
      <w:r>
        <w:t xml:space="preserve">Tags</w:t>
      </w:r>
    </w:p>
    <w:p>
      <w:r>
        <w:t xml:space="preserve">advertising | business | Clever Monkey | coaching | Customer-Relationship-Management | DiGoR | e-commerce | englisch | entrepreneurship | Eskalationslösung | Expertenrat | Geschäftsentwicklung | geschäftsführung | HardSmile | Kleinunternehmen | konfliktmanagement | Kunden-Eskalationsmanagement | leadership | management | marketing | marketingstrategie | media | medien | moderation | network | networking | Neugeschäftsentwicklung | online-marketing | Onlinewerbung | Pramen | Quantum | sales | Smart Contracts | speaker | start-ups | strategie | teamentwicklung | teamführung | teamwork | unternehmensberatung | unternehmensführung | unternehmertum | verhandlungsführung | vertrieb | ViVi | Webinar | Webkonferenz | ZEOZOE</w:t>
      </w:r>
    </w:p>
    <w:p>
      <w:pPr>
        <w:pStyle w:val="Heading1"/>
      </w:pPr>
      <w:r>
        <w:t xml:space="preserve">Links</w:t>
      </w:r>
    </w:p>
    <w:p>
      <w:r>
        <w:t xml:space="preserve">ViVi: Produkte, Kreditkarten, Anonymität ...: https://vivi.you/join-vivi/roka</w:t>
      </w:r>
    </w:p>
    <w:p>
      <w:r>
        <w:t xml:space="preserve">DiGoR: Gold für Spielen und Einkaufen: https://network.digor.gold/ref/611</w:t>
      </w:r>
    </w:p>
    <w:sectPr>
      <w:pgSz w:w="11906" w:h="16838"/>
      <w:pgMar w:top="1417" w:right="1417" w:bottom="1417" w:left="1417"/>
    </w:sectPr>
  </w:body>
</w:document>
</file>

<file path=word/styles.xml><?xml version="1.0" encoding="utf-8"?>
<w:styles xmlns:w="http://schemas.openxmlformats.org/wordprocessingml/2006/main">
  <w:docDefaults>
    <w:rPrDefault>
      <w:rPr>
        <w:rFonts w:ascii="Calibri" w:hAnsi="Calibri"/>
        <w:sz w:val="22"/>
      </w:rPr>
    </w:rPrDefault>
    <w:pPrDefault>
      <w:pPr>
        <w:spacing w:after="120"/>
      </w:pPr>
    </w:pPrDefault>
  </w:docDefaults>
  <w:style w:type="paragraph" w:styleId="Title">
    <w:name w:val="Title"/>
    <w:pPr>
      <w:spacing w:after="40"/>
    </w:pPr>
    <w:rPr>
      <w:b/>
      <w:sz w:val="48"/>
    </w:rPr>
  </w:style>
  <w:style w:type="paragraph" w:styleId="Heading1">
    <w:name w:val="heading 1"/>
    <w:pPr>
      <w:spacing w:before="280" w:after="80"/>
    </w:pPr>
    <w:rPr>
      <w:b/>
      <w:caps/>
      <w:sz w:val="20"/>
      <w:color w:val="475569"/>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