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Heinrich Wiesinger</w:t>
      </w:r>
    </w:p>
    <w:p>
      <w:r>
        <w:rPr>
          <w:color w:val="64748B"/>
          <w:sz w:val="20"/>
        </w:rPr>
        <w:t xml:space="preserve">https://vutuv.de/heinrich_wiesin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backend | centos | devops | Icinga2 | InfluxDB | mariadb | PHP | Slackware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