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Heinz-Dieter  Lühmann</w:t>
      </w:r>
    </w:p>
    <w:p>
      <w:r>
        <w:rPr>
          <w:color w:val="64748B"/>
          <w:sz w:val="20"/>
        </w:rPr>
        <w:t xml:space="preserve">info@aitus.eu | https://vutuv.de/heinz_dieter_lu</w:t>
      </w:r>
    </w:p>
    <w:p>
      <w:r>
        <w:rPr>
          <w:color w:val="64748B"/>
          <w:sz w:val="20"/>
        </w:rPr>
        <w:t xml:space="preserve">Wacholderstrasse 24, 40489 Düssledorf, Germany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