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Heissam Hartmann</w:t>
      </w:r>
    </w:p>
    <w:p>
      <w:r>
        <w:t xml:space="preserve">www.mrheissam.net</w:t>
      </w:r>
    </w:p>
    <w:p>
      <w:r>
        <w:rPr>
          <w:color w:val="64748B"/>
          <w:sz w:val="20"/>
        </w:rPr>
        <w:t xml:space="preserve">vutuv@mrheissam.net | https://vutuv.de/heissam_hartman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