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Helga Hausen</w:t>
      </w:r>
    </w:p>
    <w:p>
      <w:r>
        <w:rPr>
          <w:color w:val="64748B"/>
          <w:sz w:val="20"/>
        </w:rPr>
        <w:t xml:space="preserve">hausenhelga@web.de | https://vutuv.de/helga_hausen</w:t>
      </w:r>
    </w:p>
    <w:p>
      <w:pPr>
        <w:pStyle w:val="Heading1"/>
      </w:pPr>
      <w:r>
        <w:t xml:space="preserve">Tags</w:t>
      </w:r>
    </w:p>
    <w:p>
      <w:r>
        <w:t xml:space="preserve">Brushlettering | Makeup Artist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