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Helmut Sandmayr</w:t>
      </w:r>
    </w:p>
    <w:p>
      <w:r>
        <w:rPr>
          <w:color w:val="64748B"/>
          <w:sz w:val="20"/>
        </w:rPr>
        <w:t xml:space="preserve">sah@infogem.ch | https://vutuv.de/helmut_sandmayr</w:t>
      </w:r>
    </w:p>
    <w:p>
      <w:r>
        <w:rPr>
          <w:color w:val="64748B"/>
          <w:sz w:val="20"/>
        </w:rPr>
        <w:t xml:space="preserve">Rütistrasse 9, 5400 Baden,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Senior-Partner, INFOGEM AG</w:t>
      </w:r>
    </w:p>
    <w:p>
      <w:r>
        <w:rPr>
          <w:color w:val="64748B"/>
          <w:sz w:val="20"/>
        </w:rPr>
        <w:t xml:space="preserve">4/1987 - Present</w:t>
      </w:r>
    </w:p>
    <w:p>
      <w:pPr>
        <w:pStyle w:val="Heading1"/>
      </w:pPr>
      <w:r>
        <w:t xml:space="preserve">Tags</w:t>
      </w:r>
    </w:p>
    <w:p>
      <w:r>
        <w:t xml:space="preserve">projekt-audit | projektmanagement | projekt-qs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