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Helmut Thien</w:t>
      </w:r>
    </w:p>
    <w:p>
      <w:r>
        <w:rPr>
          <w:color w:val="64748B"/>
          <w:sz w:val="20"/>
        </w:rPr>
        <w:t xml:space="preserve">https://vutuv.de/helmut_thien</w:t>
      </w:r>
    </w:p>
    <w:p>
      <w:r>
        <w:rPr>
          <w:color w:val="64748B"/>
          <w:sz w:val="20"/>
        </w:rPr>
        <w:t xml:space="preserve">Meissner landstr., 01157 Dresden,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director, gc services ug</w:t>
      </w:r>
    </w:p>
    <w:p>
      <w:r>
        <w:rPr>
          <w:color w:val="64748B"/>
          <w:sz w:val="20"/>
        </w:rPr>
        <w:t xml:space="preserve">7/2014 - Present</w:t>
      </w:r>
    </w:p>
    <w:p>
      <w:r>
        <w:t xml:space="preserve">online services</w:t>
      </w:r>
    </w:p>
    <w:p>
      <w:pPr>
        <w:pStyle w:val="Heading1"/>
      </w:pPr>
      <w:r>
        <w:t xml:space="preserve">Tags</w:t>
      </w:r>
    </w:p>
    <w:p>
      <w:r>
        <w:t xml:space="preserve">html | online marketing</w:t>
      </w:r>
    </w:p>
    <w:p>
      <w:pPr>
        <w:pStyle w:val="Heading1"/>
      </w:pPr>
      <w:r>
        <w:t xml:space="preserve">Profiles</w:t>
      </w:r>
    </w:p>
    <w:p>
      <w:r>
        <w:t xml:space="preserve">Facebook: http://facebook.com/gcshop24</w:t>
      </w:r>
    </w:p>
    <w:p>
      <w:r>
        <w:t xml:space="preserve">Twitter: http://twitter.com/helmutthien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