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Henrik Barth</w:t>
      </w:r>
    </w:p>
    <w:p>
      <w:r>
        <w:t xml:space="preserve">Zusammen Lösungen entwickeln, die gemeinschaftlichen Mehrwert schaffen. Ich arbeite gerne mit Firmen und Organisationen, die mit ihren Werten für Mensch und Natur handeln. Gemeinsam für gerechtere Zukunft.</w:t>
      </w:r>
    </w:p>
    <w:p>
      <w:r>
        <w:rPr>
          <w:color w:val="64748B"/>
          <w:sz w:val="20"/>
        </w:rPr>
        <w:t xml:space="preserve">https://vutuv.de/henrik_barth</w:t>
      </w:r>
    </w:p>
    <w:p>
      <w:r>
        <w:rPr>
          <w:color w:val="64748B"/>
          <w:sz w:val="20"/>
        </w:rPr>
        <w:t xml:space="preserve">Köln, Germany</w:t>
      </w:r>
    </w:p>
    <w:p>
      <w:pPr>
        <w:pStyle w:val="Heading1"/>
      </w:pPr>
      <w:r>
        <w:t xml:space="preserve">Professional Experience</w:t>
      </w:r>
    </w:p>
    <w:p>
      <w:pPr>
        <w:spacing w:after="20"/>
      </w:pPr>
      <w:r>
        <w:rPr>
          <w:b/>
        </w:rPr>
        <w:t xml:space="preserve">UX Designer, denkwerk GmbH</w:t>
      </w:r>
    </w:p>
    <w:p>
      <w:r>
        <w:rPr>
          <w:color w:val="64748B"/>
          <w:sz w:val="20"/>
        </w:rPr>
        <w:t xml:space="preserve">10/2021 - 11/2023</w:t>
      </w:r>
    </w:p>
    <w:p>
      <w:r>
        <w:t xml:space="preserve">– Design-System-Optimierung &amp; User-centered UX/UI für Magenta TV ( Telekom AG )  – Extended Reality (XR) Research &amp; Development für hybride Workshops</w:t>
      </w:r>
    </w:p>
    <w:p>
      <w:pPr>
        <w:spacing w:after="20"/>
      </w:pPr>
      <w:r>
        <w:rPr>
          <w:b/>
        </w:rPr>
        <w:t xml:space="preserve">Webdesigner &amp; Frontend-Entwickler, i-deesign</w:t>
      </w:r>
    </w:p>
    <w:p>
      <w:r>
        <w:rPr>
          <w:color w:val="64748B"/>
          <w:sz w:val="20"/>
        </w:rPr>
        <w:t xml:space="preserve">5/2015 - 4/2017</w:t>
      </w:r>
    </w:p>
    <w:p>
      <w:r>
        <w:t xml:space="preserve">End-to-End-Webentwicklung für KMU mit PHP, HTML, Sass, MySQL, JavaScript für WordPress</w:t>
      </w:r>
    </w:p>
    <w:p>
      <w:pPr>
        <w:pStyle w:val="Heading1"/>
      </w:pPr>
      <w:r>
        <w:t xml:space="preserve">Freelance / Self-employed</w:t>
      </w:r>
    </w:p>
    <w:p>
      <w:pPr>
        <w:spacing w:after="20"/>
      </w:pPr>
      <w:r>
        <w:rPr>
          <w:b/>
        </w:rPr>
        <w:t xml:space="preserve">Freiberuflicher Designer, hb design</w:t>
      </w:r>
    </w:p>
    <w:p>
      <w:r>
        <w:rPr>
          <w:color w:val="64748B"/>
          <w:sz w:val="20"/>
        </w:rPr>
        <w:t xml:space="preserve">5/2017 - Present</w:t>
      </w:r>
    </w:p>
    <w:p>
      <w:r>
        <w:t xml:space="preserve">Freelance Designer für UX / UI | Brand Identity | Visuals. Zusammenarbeit mit Startups, Non-Profits, Medical Tech and KMUs.</w:t>
      </w:r>
    </w:p>
    <w:p>
      <w:pPr>
        <w:pStyle w:val="Heading1"/>
      </w:pPr>
      <w:r>
        <w:t xml:space="preserve">Volunteering &amp; hobbies</w:t>
      </w:r>
    </w:p>
    <w:p>
      <w:pPr>
        <w:spacing w:after="20"/>
      </w:pPr>
      <w:r>
        <w:rPr>
          <w:b/>
        </w:rPr>
        <w:t xml:space="preserve">Veranstaltungskoordinator, Lautkraut – Offene Bühne für aufkeimende Kunst</w:t>
      </w:r>
    </w:p>
    <w:p>
      <w:r>
        <w:rPr>
          <w:color w:val="64748B"/>
          <w:sz w:val="20"/>
        </w:rPr>
        <w:t xml:space="preserve">5/2016 - Present</w:t>
      </w:r>
    </w:p>
    <w:p>
      <w:r>
        <w:t xml:space="preserve">Unser 10-köpfiges Team veranstaltet Open-Stage Events für Newcomerinnen.</w:t>
        <w:br/>
        <w:t xml:space="preserve">Wechselnde ehrenamtliche Aufgaben, wie Moderation, Veranstaltungsplanung, sowie Artist– und Gästinnenservice. Unsere Bühne möchte Mut und Selbstentfaltung fördern. Unser Ziel ist eine vielfältige und respektvolle Räume und Gemeinschaften zu schaffen, in denen sich neue Stimmen trauen sich zu zeigen.</w:t>
      </w:r>
    </w:p>
    <w:p>
      <w:r>
        <w:t xml:space="preserve">https://lautkraut.com</w:t>
      </w:r>
    </w:p>
    <w:p>
      <w:pPr>
        <w:pStyle w:val="Heading1"/>
      </w:pPr>
      <w:r>
        <w:t xml:space="preserve">Higher Education</w:t>
      </w:r>
    </w:p>
    <w:p>
      <w:pPr>
        <w:spacing w:after="20"/>
      </w:pPr>
      <w:r>
        <w:rPr>
          <w:b/>
        </w:rPr>
        <w:t xml:space="preserve">Bachelor of Arts, Integrated Design, Köln International School of Design</w:t>
      </w:r>
    </w:p>
    <w:p>
      <w:r>
        <w:rPr>
          <w:color w:val="64748B"/>
          <w:sz w:val="20"/>
        </w:rPr>
        <w:t xml:space="preserve">2016 - 2022</w:t>
      </w:r>
    </w:p>
    <w:p>
      <w:r>
        <w:t xml:space="preserve">Interdisziplinärer Designstudiengang. Fokus auf Human Computer Interaction. Zwischen Hardware, Software und Usability.</w:t>
      </w:r>
    </w:p>
    <w:p>
      <w:pPr>
        <w:pStyle w:val="Heading1"/>
      </w:pPr>
      <w:r>
        <w:t xml:space="preserve">Vocational Training</w:t>
      </w:r>
    </w:p>
    <w:p>
      <w:pPr>
        <w:spacing w:after="20"/>
      </w:pPr>
      <w:r>
        <w:rPr>
          <w:b/>
        </w:rPr>
        <w:t xml:space="preserve">Staatlich geprüfter Gestaltungtechnischer Assistent in Grafik- und Objektdesign, Richard-Riemerschmid Berufkolleg Köln</w:t>
      </w:r>
    </w:p>
    <w:p>
      <w:r>
        <w:rPr>
          <w:color w:val="64748B"/>
          <w:sz w:val="20"/>
        </w:rPr>
        <w:t xml:space="preserve">2012 - 2014</w:t>
      </w:r>
    </w:p>
    <w:p>
      <w:pPr>
        <w:pStyle w:val="Heading1"/>
      </w:pPr>
      <w:r>
        <w:t xml:space="preserve">Tags</w:t>
      </w:r>
    </w:p>
    <w:p>
      <w:r>
        <w:t xml:space="preserve">3D Computer Aided Design (3D CAD) | branding | design | frontend entwicklung | grafikdesign | illustration | motion graphics | UX | UX/UI Design | visual design</w:t>
      </w:r>
    </w:p>
    <w:p>
      <w:pPr>
        <w:pStyle w:val="Heading1"/>
      </w:pPr>
      <w:r>
        <w:t xml:space="preserve">Certificates &amp; licenses</w:t>
      </w:r>
    </w:p>
    <w:p>
      <w:r>
        <w:t xml:space="preserve">Mentale Gesundheit: Wege aus der geistigen Erschöpfung (LinkedIn, 2026-10) | 10 psychologische Hacks im Social Media Marketing (LinkedIn, 2026-09) | Arbeitnehmer:innen mit Neurodiversität verstehen, akquirieren und fördern (LinkedIn, 2026-09) | Brand Elevation: Eine unwiderstehliche Marke aufbauen (LinkedIn, 2026-09) | Change-Management: Gestaltung, Inszenierung und Kommunikation der Veränderung (LinkedIn, 2026-09) | Emotionale Intelligenz für persönliches und berufliches Wachstum (LinkedIn, 2026-09) | Inclusive Mindset: Praktische Ansätze für mehr Inklusion (LinkedIn, 2026-09) | Kulturelle Kompetenz und Inklusion fördern (LinkedIn, 2026-09) | Nachhaltiges Design (LinkedIn, 2026-09) | Social Media-Grundlagen: Business-Perspektive (LinkedIn, 2026-09) | TikTok für Unternehmen und Start-Ups (LinkedIn, 2026-09) | User Experience Grundlagen: User Research (LinkedIn, 2026-09) | Ethik in Technologie und Design (LinkedIn, 2026-08) | Ethik in Technologie und KI: Design-Werkzeuge für den Projektalltag (LinkedIn, 2026-08) | UX Research Methods: Interviewing (LinkedIn, 2026-08) | Wirtschaft der Zukunft – Multiplikator:innenschulung (Bewegungsakademie e.V., 2025-10)</w:t>
      </w:r>
    </w:p>
    <w:p>
      <w:pPr>
        <w:pStyle w:val="Heading1"/>
      </w:pPr>
      <w:r>
        <w:t xml:space="preserve">Languages</w:t>
      </w:r>
    </w:p>
    <w:p>
      <w:r>
        <w:t xml:space="preserve">German (Native speaker) | English (C2 · Near-native)</w:t>
      </w:r>
    </w:p>
    <w:p>
      <w:pPr>
        <w:pStyle w:val="Heading1"/>
      </w:pPr>
      <w:r>
        <w:t xml:space="preserve">Links</w:t>
      </w:r>
    </w:p>
    <w:p>
      <w:r>
        <w:t xml:space="preserve">Homepage: https://henrikbarth.com</w:t>
      </w:r>
    </w:p>
    <w:p>
      <w:pPr>
        <w:pStyle w:val="Heading1"/>
      </w:pPr>
      <w:r>
        <w:t xml:space="preserve">Profiles</w:t>
      </w:r>
    </w:p>
    <w:p>
      <w:r>
        <w:t xml:space="preserve">Mastodon: https://social.cologne/@henrikbarth</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