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Henry Neumann</w:t>
      </w:r>
    </w:p>
    <w:p>
      <w:r>
        <w:rPr>
          <w:color w:val="64748B"/>
          <w:sz w:val="20"/>
        </w:rPr>
        <w:t xml:space="preserve">hallo@praganda.com | 0211 436 397 26 | https://vutuv.de/henry_neumann</w:t>
      </w:r>
    </w:p>
    <w:p>
      <w:r>
        <w:rPr>
          <w:color w:val="64748B"/>
          <w:sz w:val="20"/>
        </w:rPr>
        <w:t xml:space="preserve">Ackerstraße 98, 40233 Düsseldorf, Germany</w:t>
      </w:r>
    </w:p>
    <w:p>
      <w:pPr>
        <w:pStyle w:val="Heading1"/>
      </w:pPr>
      <w:r>
        <w:t xml:space="preserve">Tags</w:t>
      </w:r>
    </w:p>
    <w:p>
      <w:r>
        <w:t xml:space="preserve">grafikdesign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