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HkEhyRicml xrMSuVpwaF</w:t>
      </w:r>
    </w:p>
    <w:p>
      <w:r>
        <w:rPr>
          <w:color w:val="64748B"/>
          <w:sz w:val="20"/>
        </w:rPr>
        <w:t xml:space="preserve">thapiuk@sunriver.org | https://vutuv.de/hkehyricml_xrms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