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Haas</w:t>
      </w:r>
    </w:p>
    <w:p>
      <w:r>
        <w:rPr>
          <w:color w:val="64748B"/>
          <w:sz w:val="20"/>
        </w:rPr>
        <w:t xml:space="preserve">https://vutuv.de/holger_haas</w:t>
      </w:r>
    </w:p>
    <w:p>
      <w:pPr>
        <w:pStyle w:val="Heading1"/>
      </w:pPr>
      <w:r>
        <w:t xml:space="preserve">Tags</w:t>
      </w:r>
    </w:p>
    <w:p>
      <w:r>
        <w:t xml:space="preserve">it-security | AI Security | Tai Chi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