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Hossein Lessan Toussi</w:t>
      </w:r>
    </w:p>
    <w:p>
      <w:r>
        <w:rPr>
          <w:color w:val="64748B"/>
          <w:sz w:val="20"/>
        </w:rPr>
        <w:t xml:space="preserve">sltoussi@gmail.com | https://vutuv.de/hossein_lessan</w:t>
      </w:r>
    </w:p>
    <w:p>
      <w:pPr>
        <w:pStyle w:val="Heading1"/>
      </w:pPr>
      <w:r>
        <w:t xml:space="preserve">Tags</w:t>
      </w:r>
    </w:p>
    <w:p>
      <w:r>
        <w:t xml:space="preserve">Elixir | Ruby | Ruby on Rails</w:t>
      </w:r>
    </w:p>
    <w:p>
      <w:pPr>
        <w:pStyle w:val="Heading1"/>
      </w:pPr>
      <w:r>
        <w:t xml:space="preserve">Links</w:t>
      </w:r>
    </w:p>
    <w:p>
      <w:r>
        <w:t xml:space="preserve">https://github.com/hosseintoussi</w:t>
      </w:r>
    </w:p>
    <w:p>
      <w:r>
        <w:t xml:space="preserve">http://devsdeck.com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