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htun tintzaw</w:t>
      </w:r>
    </w:p>
    <w:p>
      <w:r>
        <w:rPr>
          <w:color w:val="64748B"/>
          <w:sz w:val="20"/>
        </w:rPr>
        <w:t xml:space="preserve">21genius@gmail.com | https://vutuv.de/htun_t_60330718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