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Imke Urbaniak </w:t>
      </w:r>
    </w:p>
    <w:p>
      <w:r>
        <w:rPr>
          <w:color w:val="64748B"/>
          <w:sz w:val="20"/>
        </w:rPr>
        <w:t xml:space="preserve">+4951189739912 | https://vutuv.de/imke_urbaniak</w:t>
      </w:r>
    </w:p>
    <w:p>
      <w:r>
        <w:rPr>
          <w:color w:val="64748B"/>
          <w:sz w:val="20"/>
        </w:rPr>
        <w:t xml:space="preserve">Joachimstraße 1, 30159 Hannover, Germany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Consultant - Recruiting &amp; Services, top itservices AG</w:t>
      </w:r>
    </w:p>
    <w:p>
      <w:r>
        <w:rPr>
          <w:color w:val="64748B"/>
          <w:sz w:val="20"/>
        </w:rPr>
        <w:t xml:space="preserve">1/2017 - Present</w:t>
      </w:r>
    </w:p>
    <w:p>
      <w:pPr>
        <w:spacing w:after="20"/>
      </w:pPr>
      <w:r>
        <w:rPr>
          <w:b/>
        </w:rPr>
        <w:t xml:space="preserve">Consultant - Recruiting &amp; Services, top itservices AG</w:t>
      </w:r>
    </w:p>
    <w:p>
      <w:r>
        <w:rPr>
          <w:color w:val="64748B"/>
          <w:sz w:val="20"/>
        </w:rPr>
        <w:t xml:space="preserve">3/2016 - 12/2016</w:t>
      </w:r>
    </w:p>
    <w:p>
      <w:pPr>
        <w:pStyle w:val="Heading1"/>
      </w:pPr>
      <w:r>
        <w:t xml:space="preserve">Links</w:t>
      </w:r>
    </w:p>
    <w:p>
      <w:r>
        <w:t xml:space="preserve">Expertenportal top itservices AG: https://www.top-itservices.com/fuer-bewerber/leistungen-fuer-freelancer/expertenportal/</w:t>
      </w:r>
    </w:p>
    <w:p>
      <w:pPr>
        <w:pStyle w:val="Heading1"/>
      </w:pPr>
      <w:r>
        <w:t xml:space="preserve">Social Media</w:t>
      </w:r>
    </w:p>
    <w:p>
      <w:r>
        <w:t xml:space="preserve">XING: https://www.xing.com/profile/Imke_Urbaniak</w:t>
      </w:r>
    </w:p>
    <w:p>
      <w:r>
        <w:t xml:space="preserve">LinkedIn: https://www.linkedin.com/in/imke-urbaniak-17756542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