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Ingo Steinke</w:t>
      </w:r>
    </w:p>
    <w:p>
      <w:r>
        <w:rPr>
          <w:color w:val="64748B"/>
          <w:sz w:val="20"/>
        </w:rPr>
        <w:t xml:space="preserve">https://vutuv.de/ingo_steinke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 | html | javascript | technical consulting | webperf | mobile | web</w:t>
      </w:r>
    </w:p>
    <w:p>
      <w:pPr>
        <w:pStyle w:val="Heading1"/>
      </w:pPr>
      <w:r>
        <w:t xml:space="preserve">Profiles</w:t>
      </w:r>
    </w:p>
    <w:p>
      <w:r>
        <w:t xml:space="preserve">Twitter: http://twitter.com/fraktalisman</w:t>
      </w:r>
    </w:p>
    <w:p>
      <w:r>
        <w:t xml:space="preserve">LinkedIn: https://www.linkedin.com/in/ingosteinke</w:t>
      </w:r>
    </w:p>
    <w:p>
      <w:r>
        <w:t xml:space="preserve">XING: https://www.xing.com/profile/Ingo_Steinke2</w:t>
      </w:r>
    </w:p>
    <w:p>
      <w:r>
        <w:t xml:space="preserve">GitHub: https://github.com/openmindculture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