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Ismail Dinc</w:t>
      </w:r>
    </w:p>
    <w:p>
      <w:r>
        <w:t xml:space="preserve">Mit über 25 Jahren Erfahrung in Vertrieb, Führung, Recruiting und Unternehmensberatung unterstütze ich Unternehmen bei der Gewinnung passender Mitarbeiterinnen und Mitarbeiter sowie Menschen bei ihrer beruflichen Neuorientierung und Karriereentwicklung.</w:t>
      </w:r>
    </w:p>
    <w:p>
      <w:r>
        <w:rPr>
          <w:color w:val="64748B"/>
          <w:sz w:val="20"/>
        </w:rPr>
        <w:t xml:space="preserve">info@dincsolutions.de | https://vutuv.de/ismail_dinc</w:t>
      </w:r>
    </w:p>
    <w:p>
      <w:r>
        <w:rPr>
          <w:color w:val="64748B"/>
          <w:sz w:val="20"/>
        </w:rPr>
        <w:t xml:space="preserve">57518 Betzdorf, Germany</w:t>
      </w:r>
    </w:p>
    <w:p>
      <w:pPr>
        <w:pStyle w:val="Heading1"/>
      </w:pPr>
      <w:r>
        <w:t xml:space="preserve">Tags</w:t>
      </w:r>
    </w:p>
    <w:p>
      <w:r>
        <w:t xml:space="preserve">Karriereberatung | business development | Jobcoaching | personalberatung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