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Jakob Haufe</w:t>
      </w:r>
    </w:p>
    <w:p>
      <w:r>
        <w:t xml:space="preserve">The "full stack" starts at the PCB</w:t>
      </w:r>
    </w:p>
    <w:p>
      <w:r>
        <w:rPr>
          <w:color w:val="64748B"/>
          <w:sz w:val="20"/>
        </w:rPr>
        <w:t xml:space="preserve">jakob@haufe.it | https://vutuv.de/jakob_haufe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administration | afs | backup | bareos | electronics | embedded | kicad | ldap | linux | network | openafs | openldap | pcb design | programming</w:t>
      </w:r>
    </w:p>
    <w:p>
      <w:pPr>
        <w:pStyle w:val="Heading1"/>
      </w:pPr>
      <w:r>
        <w:t xml:space="preserve">Profiles</w:t>
      </w:r>
    </w:p>
    <w:p>
      <w:r>
        <w:t xml:space="preserve">GitHub: https://github.com/sur5r</w:t>
      </w:r>
    </w:p>
    <w:p>
      <w:r>
        <w:t xml:space="preserve">GitHub: https://github.com/JakobHaufe</w:t>
      </w:r>
    </w:p>
    <w:p>
      <w:r>
        <w:t xml:space="preserve">Mastodon: https://chaos.social/@sur5r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