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Bräuer</w:t>
      </w:r>
    </w:p>
    <w:p>
      <w:r>
        <w:rPr>
          <w:color w:val="64748B"/>
          <w:sz w:val="20"/>
        </w:rPr>
        <w:t xml:space="preserve">jan.braeuer@fks.de | https://vutuv.de/jan_braeuer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