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Thauer</w:t>
      </w:r>
    </w:p>
    <w:p>
      <w:r>
        <w:rPr>
          <w:color w:val="64748B"/>
          <w:sz w:val="20"/>
        </w:rPr>
        <w:t xml:space="preserve">https://vutuv.de/jan_thauer</w:t>
      </w:r>
    </w:p>
    <w:p>
      <w:pPr>
        <w:pStyle w:val="Heading1"/>
      </w:pPr>
      <w:r>
        <w:t xml:space="preserve">Tags</w:t>
      </w:r>
    </w:p>
    <w:p>
      <w:r>
        <w:t xml:space="preserve">itil | lizenz management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