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Javier Valencia</w:t>
      </w:r>
    </w:p>
    <w:p>
      <w:r>
        <w:rPr>
          <w:color w:val="64748B"/>
          <w:sz w:val="20"/>
        </w:rPr>
        <w:t xml:space="preserve">javier.valencia@gmail.com | https://vutuv.de/javier_valencia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go | Ruby | Ruby on Rails | c | perl | PHP</w:t>
      </w:r>
    </w:p>
    <w:p>
      <w:pPr>
        <w:pStyle w:val="Heading1"/>
      </w:pPr>
      <w:r>
        <w:t xml:space="preserve">Links</w:t>
      </w:r>
    </w:p>
    <w:p>
      <w:r>
        <w:t xml:space="preserve">Personal web page: https://javiervalencia.net</w:t>
      </w:r>
    </w:p>
    <w:p>
      <w:pPr>
        <w:pStyle w:val="Heading1"/>
      </w:pPr>
      <w:r>
        <w:t xml:space="preserve">Profiles</w:t>
      </w:r>
    </w:p>
    <w:p>
      <w:r>
        <w:t xml:space="preserve">Facebook: http://facebook.com/nvelpc2</w:t>
      </w:r>
    </w:p>
    <w:p>
      <w:r>
        <w:t xml:space="preserve">Twitter: http://twitter.com/nvelpc2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